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716" w:rsidRPr="00ED4716" w:rsidRDefault="00ED4716" w:rsidP="00ED47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Прокуратура разъясняет: «</w:t>
      </w:r>
      <w:r w:rsidRPr="00ED4716">
        <w:rPr>
          <w:rFonts w:ascii="Times New Roman" w:eastAsia="Times New Roman" w:hAnsi="Times New Roman" w:cs="Times New Roman"/>
          <w:b/>
          <w:bCs/>
          <w:sz w:val="28"/>
          <w:szCs w:val="28"/>
        </w:rPr>
        <w:t>Что будет с долгом по алиментным платежам, если должник своевременно не выплачивал алименты, а ребенку исполнилось 18 лет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».</w:t>
      </w:r>
    </w:p>
    <w:p w:rsidR="00ED4716" w:rsidRPr="00ED4716" w:rsidRDefault="00ED4716" w:rsidP="00ED47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71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D4716" w:rsidRPr="00ED4716" w:rsidRDefault="00ED4716" w:rsidP="00ED47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71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Статьей 120 Семейного кодекса Российской Федерации предусмотрено, что выплата алиментов, взыскиваемых в судебном порядке, прекращается по достижении ребенком совершеннолетия или в случае приобретения несовершеннолетними детьми полной дееспособности до достижения ими совершеннолетия.</w:t>
      </w:r>
    </w:p>
    <w:p w:rsidR="00ED4716" w:rsidRPr="00ED4716" w:rsidRDefault="00ED4716" w:rsidP="00ED47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71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Размер задолженности по алиментам определяется в постановлении судебного пристава-исполнителя о расчете и взыскании </w:t>
      </w:r>
      <w:proofErr w:type="gramStart"/>
      <w:r w:rsidRPr="00ED471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задолженности</w:t>
      </w:r>
      <w:proofErr w:type="gramEnd"/>
      <w:r w:rsidRPr="00ED471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 алиментам исходя из размера алиментов, установленного судебным актом или соглашением об уплате алиментов, заработка и иного дохода должника за период, в течение которого взыскание алиментов не производилось.</w:t>
      </w:r>
    </w:p>
    <w:p w:rsidR="00ED4716" w:rsidRPr="00ED4716" w:rsidRDefault="00ED4716" w:rsidP="00ED47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71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Если должник в этот период не работал либо не были представлены документы о его доходах за этот период, то задолженность по алиментам определяется исходя из размера средней заработной платы в Российской Федерации на момент взыскания задолженности.</w:t>
      </w:r>
    </w:p>
    <w:p w:rsidR="00ED4716" w:rsidRDefault="00ED4716" w:rsidP="00ED47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D471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 достижении ребенком совершеннолетия прекращаются периодические выплаты алиментов, взыскиваемых в судебном порядке, однако уже имеющаяся задолженность подлежит погашению в полном объеме.</w:t>
      </w:r>
    </w:p>
    <w:p w:rsidR="00ED4716" w:rsidRDefault="00ED4716" w:rsidP="00ED47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18A4" w:rsidRDefault="000818A4" w:rsidP="00ED47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4716" w:rsidRDefault="00ED4716" w:rsidP="00ED47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Помощник прокурора района</w:t>
      </w:r>
    </w:p>
    <w:p w:rsidR="00ED4716" w:rsidRDefault="00ED4716" w:rsidP="00ED4716">
      <w:pPr>
        <w:shd w:val="clear" w:color="auto" w:fill="FFFFFF"/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юрист 2 класса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Е.С.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Барсукова</w:t>
      </w:r>
      <w:proofErr w:type="spellEnd"/>
    </w:p>
    <w:p w:rsidR="00ED4716" w:rsidRPr="003E27D9" w:rsidRDefault="00ED4716" w:rsidP="00ED47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4716" w:rsidRPr="00ED4716" w:rsidRDefault="00ED4716" w:rsidP="00ED47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7D3C" w:rsidRDefault="00477D3C" w:rsidP="00ED4716">
      <w:pPr>
        <w:spacing w:after="0"/>
      </w:pPr>
    </w:p>
    <w:sectPr w:rsidR="00477D3C" w:rsidSect="00507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4716"/>
    <w:rsid w:val="000818A4"/>
    <w:rsid w:val="00477D3C"/>
    <w:rsid w:val="00507FD0"/>
    <w:rsid w:val="00ED4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ED4716"/>
  </w:style>
  <w:style w:type="character" w:customStyle="1" w:styleId="feeds-pagenavigationtooltip">
    <w:name w:val="feeds-page__navigation_tooltip"/>
    <w:basedOn w:val="a0"/>
    <w:rsid w:val="00ED4716"/>
  </w:style>
  <w:style w:type="paragraph" w:styleId="a3">
    <w:name w:val="Normal (Web)"/>
    <w:basedOn w:val="a"/>
    <w:uiPriority w:val="99"/>
    <w:semiHidden/>
    <w:unhideWhenUsed/>
    <w:rsid w:val="00ED4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1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177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109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521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068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3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03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1090</Characters>
  <Application>Microsoft Office Word</Application>
  <DocSecurity>0</DocSecurity>
  <Lines>9</Lines>
  <Paragraphs>2</Paragraphs>
  <ScaleCrop>false</ScaleCrop>
  <Company>Microsoft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Barsukova.Ek.S</dc:creator>
  <cp:keywords/>
  <dc:description/>
  <cp:lastModifiedBy>Barsukova.Ek.S</cp:lastModifiedBy>
  <cp:revision>5</cp:revision>
  <dcterms:created xsi:type="dcterms:W3CDTF">2023-11-29T12:21:00Z</dcterms:created>
  <dcterms:modified xsi:type="dcterms:W3CDTF">2023-11-29T12:50:00Z</dcterms:modified>
</cp:coreProperties>
</file>